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16.26/030</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Software für die Verwaltung von gefördertem Wohnraum und Wohnberechtigungsscheinen</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On Prem Software für die Ausstellung von Wohnberechtigungsscheinen (WBS) und für die Verwaltung von gefördertem Wohnraum und der ausgestellten WBS</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6B30C077" w:rsidR="00B43DCD" w:rsidRDefault="007C0387" w:rsidP="00365289">
            <w:pPr>
              <w:tabs>
                <w:tab w:val="left" w:pos="397"/>
                <w:tab w:val="left" w:pos="3095"/>
              </w:tabs>
              <w:jc w:val="left"/>
            </w:pPr>
            <w:r>
              <w:t>--</w:t>
            </w: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21AE7890" w:rsidR="00082E29" w:rsidRPr="00063289" w:rsidRDefault="007C0387" w:rsidP="00365289">
            <w:pPr>
              <w:jc w:val="left"/>
            </w:pPr>
            <w:r>
              <w:t>Hildesheim, Markt 13 A</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15D2DD5C" w:rsidR="00082E29" w:rsidRPr="00063289" w:rsidRDefault="007C0387" w:rsidP="007C0387">
            <w:pPr>
              <w:jc w:val="left"/>
            </w:pPr>
            <w:r>
              <w:t>Beginn unmittelbar nach Auftragserteilung, Frist für die vollständige</w:t>
            </w:r>
            <w:r>
              <w:t xml:space="preserve"> </w:t>
            </w:r>
            <w:r>
              <w:t>Umsetzung: maximal 8 Wochen nach Auftragserteilung (einschl. Einweisung)</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7C0387">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7C0387">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5582D794" w:rsidR="00B43DCD" w:rsidRPr="00063289" w:rsidRDefault="007C0387" w:rsidP="00381168">
            <w:r>
              <w:t>1</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E7688"/>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C0387"/>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A6267"/>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461</Words>
  <Characters>3262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Thomas, Tanja</cp:lastModifiedBy>
  <cp:revision>5</cp:revision>
  <cp:lastPrinted>2010-03-26T09:54:00Z</cp:lastPrinted>
  <dcterms:created xsi:type="dcterms:W3CDTF">2020-01-22T14:06:00Z</dcterms:created>
  <dcterms:modified xsi:type="dcterms:W3CDTF">2026-08-20T09:08:00Z</dcterms:modified>
</cp:coreProperties>
</file>